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A66" w:rsidRPr="00550AEF" w:rsidRDefault="00FE0F09" w:rsidP="00FE0F09">
      <w:pPr>
        <w:jc w:val="center"/>
        <w:rPr>
          <w:rFonts w:asciiTheme="minorHAnsi" w:hAnsiTheme="minorHAnsi" w:cstheme="minorHAnsi"/>
          <w:sz w:val="22"/>
          <w:szCs w:val="22"/>
        </w:rPr>
      </w:pPr>
      <w:r w:rsidRPr="00550AEF">
        <w:rPr>
          <w:rFonts w:asciiTheme="minorHAnsi" w:hAnsiTheme="minorHAnsi" w:cstheme="minorHAnsi"/>
          <w:sz w:val="22"/>
          <w:szCs w:val="22"/>
        </w:rPr>
        <w:tab/>
      </w:r>
    </w:p>
    <w:p w:rsidR="00FE0F09" w:rsidRPr="00550AEF" w:rsidRDefault="00FE0F09" w:rsidP="00FE0F0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0AEF">
        <w:rPr>
          <w:rFonts w:asciiTheme="minorHAnsi" w:hAnsiTheme="minorHAnsi" w:cstheme="minorHAnsi"/>
          <w:b/>
          <w:bCs/>
          <w:sz w:val="22"/>
          <w:szCs w:val="22"/>
        </w:rPr>
        <w:t xml:space="preserve">Oxford BHF CRE Annual </w:t>
      </w:r>
      <w:r w:rsidR="00A32435" w:rsidRPr="00550AEF">
        <w:rPr>
          <w:rFonts w:asciiTheme="minorHAnsi" w:hAnsiTheme="minorHAnsi" w:cstheme="minorHAnsi"/>
          <w:b/>
          <w:bCs/>
          <w:sz w:val="22"/>
          <w:szCs w:val="22"/>
        </w:rPr>
        <w:t xml:space="preserve">Research </w:t>
      </w:r>
      <w:r w:rsidRPr="00550AEF">
        <w:rPr>
          <w:rFonts w:asciiTheme="minorHAnsi" w:hAnsiTheme="minorHAnsi" w:cstheme="minorHAnsi"/>
          <w:b/>
          <w:bCs/>
          <w:sz w:val="22"/>
          <w:szCs w:val="22"/>
        </w:rPr>
        <w:t>Symposium 20</w:t>
      </w:r>
      <w:r w:rsidR="007E0511" w:rsidRPr="00550AEF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="00193B44" w:rsidRPr="00550AEF">
        <w:rPr>
          <w:rFonts w:asciiTheme="minorHAnsi" w:hAnsiTheme="minorHAnsi" w:cstheme="minorHAnsi"/>
          <w:b/>
          <w:bCs/>
          <w:sz w:val="22"/>
          <w:szCs w:val="22"/>
        </w:rPr>
        <w:t xml:space="preserve"> on</w:t>
      </w:r>
      <w:r w:rsidR="008E24CC" w:rsidRPr="00550A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0511" w:rsidRPr="00550AEF">
        <w:rPr>
          <w:rFonts w:asciiTheme="minorHAnsi" w:hAnsiTheme="minorHAnsi" w:cstheme="minorHAnsi"/>
          <w:b/>
          <w:bCs/>
          <w:sz w:val="22"/>
          <w:szCs w:val="22"/>
        </w:rPr>
        <w:t>Wednesday 10</w:t>
      </w:r>
      <w:r w:rsidR="007E0511" w:rsidRPr="00550AEF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7E0511" w:rsidRPr="00550AEF">
        <w:rPr>
          <w:rFonts w:asciiTheme="minorHAnsi" w:hAnsiTheme="minorHAnsi" w:cstheme="minorHAnsi"/>
          <w:b/>
          <w:bCs/>
          <w:sz w:val="22"/>
          <w:szCs w:val="22"/>
        </w:rPr>
        <w:t xml:space="preserve"> November</w:t>
      </w:r>
    </w:p>
    <w:p w:rsidR="00FE0F09" w:rsidRPr="00550AEF" w:rsidRDefault="007E0511" w:rsidP="00FE0F09">
      <w:pPr>
        <w:jc w:val="center"/>
        <w:rPr>
          <w:rFonts w:asciiTheme="minorHAnsi" w:hAnsiTheme="minorHAnsi" w:cstheme="minorHAnsi"/>
          <w:sz w:val="22"/>
          <w:szCs w:val="22"/>
        </w:rPr>
      </w:pPr>
      <w:r w:rsidRPr="00550AEF">
        <w:rPr>
          <w:rFonts w:asciiTheme="minorHAnsi" w:hAnsiTheme="minorHAnsi" w:cstheme="minorHAnsi"/>
          <w:sz w:val="22"/>
          <w:szCs w:val="22"/>
        </w:rPr>
        <w:t>Virtual via Zoom</w:t>
      </w:r>
    </w:p>
    <w:p w:rsidR="00FE0F09" w:rsidRPr="00550AEF" w:rsidRDefault="00FE0F09" w:rsidP="00FE0F09">
      <w:pPr>
        <w:pStyle w:val="PlainText"/>
        <w:rPr>
          <w:rFonts w:asciiTheme="minorHAnsi" w:hAnsiTheme="minorHAnsi" w:cstheme="minorHAnsi"/>
          <w:color w:val="000000"/>
        </w:rPr>
      </w:pPr>
    </w:p>
    <w:p w:rsidR="00E64EEF" w:rsidRPr="00550AEF" w:rsidRDefault="00193B44" w:rsidP="00E64EEF">
      <w:pPr>
        <w:jc w:val="center"/>
        <w:rPr>
          <w:rFonts w:asciiTheme="minorHAnsi" w:hAnsiTheme="minorHAnsi" w:cstheme="minorHAnsi"/>
          <w:b/>
          <w:bCs/>
          <w:color w:val="7030A0"/>
          <w:sz w:val="22"/>
          <w:szCs w:val="22"/>
          <w:u w:val="single"/>
        </w:rPr>
      </w:pPr>
      <w:r w:rsidRPr="00550AEF">
        <w:rPr>
          <w:rFonts w:asciiTheme="minorHAnsi" w:hAnsiTheme="minorHAnsi" w:cstheme="minorHAnsi"/>
          <w:b/>
          <w:bCs/>
          <w:sz w:val="22"/>
          <w:szCs w:val="22"/>
        </w:rPr>
        <w:t>Call for p</w:t>
      </w:r>
      <w:r w:rsidR="00E64EEF" w:rsidRPr="00550AEF">
        <w:rPr>
          <w:rFonts w:asciiTheme="minorHAnsi" w:hAnsiTheme="minorHAnsi" w:cstheme="minorHAnsi"/>
          <w:b/>
          <w:bCs/>
          <w:sz w:val="22"/>
          <w:szCs w:val="22"/>
        </w:rPr>
        <w:t>oster abstract</w:t>
      </w:r>
      <w:r w:rsidRPr="00550AEF">
        <w:rPr>
          <w:rFonts w:asciiTheme="minorHAnsi" w:hAnsiTheme="minorHAnsi" w:cstheme="minorHAnsi"/>
          <w:b/>
          <w:bCs/>
          <w:sz w:val="22"/>
          <w:szCs w:val="22"/>
        </w:rPr>
        <w:t xml:space="preserve">s, </w:t>
      </w:r>
      <w:proofErr w:type="gramStart"/>
      <w:r w:rsidR="006B6A66" w:rsidRPr="00550AEF">
        <w:rPr>
          <w:rFonts w:asciiTheme="minorHAnsi" w:hAnsiTheme="minorHAnsi" w:cstheme="minorHAnsi"/>
          <w:b/>
          <w:bCs/>
          <w:sz w:val="22"/>
          <w:szCs w:val="22"/>
        </w:rPr>
        <w:t>deadline</w:t>
      </w:r>
      <w:r w:rsidR="00E64EEF" w:rsidRPr="00550AEF">
        <w:rPr>
          <w:rFonts w:asciiTheme="minorHAnsi" w:hAnsiTheme="minorHAnsi" w:cstheme="minorHAnsi"/>
          <w:bCs/>
          <w:sz w:val="22"/>
          <w:szCs w:val="22"/>
        </w:rPr>
        <w:t xml:space="preserve">  </w:t>
      </w:r>
      <w:r w:rsidR="007E0511" w:rsidRPr="00550AEF">
        <w:rPr>
          <w:rFonts w:asciiTheme="minorHAnsi" w:hAnsiTheme="minorHAnsi" w:cstheme="minorHAnsi"/>
          <w:b/>
          <w:bCs/>
          <w:color w:val="7030A0"/>
          <w:sz w:val="22"/>
          <w:szCs w:val="22"/>
          <w:u w:val="single"/>
        </w:rPr>
        <w:t>Monday</w:t>
      </w:r>
      <w:proofErr w:type="gramEnd"/>
      <w:r w:rsidR="007E0511" w:rsidRPr="00550AEF">
        <w:rPr>
          <w:rFonts w:asciiTheme="minorHAnsi" w:hAnsiTheme="minorHAnsi" w:cstheme="minorHAnsi"/>
          <w:b/>
          <w:bCs/>
          <w:color w:val="7030A0"/>
          <w:sz w:val="22"/>
          <w:szCs w:val="22"/>
          <w:u w:val="single"/>
        </w:rPr>
        <w:t xml:space="preserve"> 18</w:t>
      </w:r>
      <w:r w:rsidR="007E0511" w:rsidRPr="00550AEF">
        <w:rPr>
          <w:rFonts w:asciiTheme="minorHAnsi" w:hAnsiTheme="minorHAnsi" w:cstheme="minorHAnsi"/>
          <w:b/>
          <w:bCs/>
          <w:color w:val="7030A0"/>
          <w:sz w:val="22"/>
          <w:szCs w:val="22"/>
          <w:u w:val="single"/>
          <w:vertAlign w:val="superscript"/>
        </w:rPr>
        <w:t>th</w:t>
      </w:r>
      <w:r w:rsidR="007E0511" w:rsidRPr="00550AEF">
        <w:rPr>
          <w:rFonts w:asciiTheme="minorHAnsi" w:hAnsiTheme="minorHAnsi" w:cstheme="minorHAnsi"/>
          <w:b/>
          <w:bCs/>
          <w:color w:val="7030A0"/>
          <w:sz w:val="22"/>
          <w:szCs w:val="22"/>
          <w:u w:val="single"/>
        </w:rPr>
        <w:t xml:space="preserve"> October 2021</w:t>
      </w:r>
    </w:p>
    <w:p w:rsidR="00FE0F09" w:rsidRPr="00550AEF" w:rsidRDefault="00FE0F09" w:rsidP="00FE0F0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64EEF" w:rsidRPr="00550AEF" w:rsidRDefault="00E64EEF" w:rsidP="00E64EE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0AEF">
        <w:rPr>
          <w:rFonts w:asciiTheme="minorHAnsi" w:hAnsiTheme="minorHAnsi" w:cstheme="minorHAnsi"/>
          <w:b/>
          <w:bCs/>
          <w:sz w:val="22"/>
          <w:szCs w:val="22"/>
        </w:rPr>
        <w:t>Poster abstract submission guidelines</w:t>
      </w:r>
    </w:p>
    <w:p w:rsidR="006B6A66" w:rsidRPr="00550AEF" w:rsidRDefault="00E64EEF" w:rsidP="00E64EE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550AEF">
        <w:rPr>
          <w:rFonts w:asciiTheme="minorHAnsi" w:hAnsiTheme="minorHAnsi" w:cstheme="minorHAnsi"/>
          <w:sz w:val="22"/>
          <w:szCs w:val="22"/>
        </w:rPr>
        <w:t xml:space="preserve">Abstracts must be submitted using the </w:t>
      </w:r>
      <w:r w:rsidRPr="00550AEF">
        <w:rPr>
          <w:rFonts w:asciiTheme="minorHAnsi" w:hAnsiTheme="minorHAnsi" w:cstheme="minorHAnsi"/>
          <w:sz w:val="22"/>
          <w:szCs w:val="22"/>
          <w:u w:val="single"/>
        </w:rPr>
        <w:t>Word template</w:t>
      </w:r>
      <w:r w:rsidRPr="00550AEF">
        <w:rPr>
          <w:rFonts w:asciiTheme="minorHAnsi" w:hAnsiTheme="minorHAnsi" w:cstheme="minorHAnsi"/>
          <w:sz w:val="22"/>
          <w:szCs w:val="22"/>
        </w:rPr>
        <w:t xml:space="preserve"> provided, limited to one </w:t>
      </w:r>
    </w:p>
    <w:p w:rsidR="00E64EEF" w:rsidRPr="00550AEF" w:rsidRDefault="00E64EEF" w:rsidP="006B6A66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550AEF">
        <w:rPr>
          <w:rFonts w:asciiTheme="minorHAnsi" w:hAnsiTheme="minorHAnsi" w:cstheme="minorHAnsi"/>
          <w:sz w:val="22"/>
          <w:szCs w:val="22"/>
        </w:rPr>
        <w:t>A4 page. Please adhere to the set margins and font size, and submit as a Word document (not PDF)</w:t>
      </w:r>
    </w:p>
    <w:p w:rsidR="00E64EEF" w:rsidRPr="00550AEF" w:rsidRDefault="00E64EEF" w:rsidP="00E64E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50AEF">
        <w:rPr>
          <w:rFonts w:asciiTheme="minorHAnsi" w:hAnsiTheme="minorHAnsi" w:cstheme="minorHAnsi"/>
          <w:sz w:val="22"/>
          <w:szCs w:val="22"/>
        </w:rPr>
        <w:t>State the abstract title, followed by authors’ names and departmental affiliations</w:t>
      </w:r>
    </w:p>
    <w:p w:rsidR="00E64EEF" w:rsidRPr="00550AEF" w:rsidRDefault="00E64EEF" w:rsidP="00E64EE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50AEF">
        <w:rPr>
          <w:rFonts w:asciiTheme="minorHAnsi" w:hAnsiTheme="minorHAnsi" w:cstheme="minorHAnsi"/>
          <w:sz w:val="22"/>
          <w:szCs w:val="22"/>
        </w:rPr>
        <w:t xml:space="preserve">Indicate the presenting author using an asterisk and whether </w:t>
      </w:r>
      <w:r w:rsidR="00193B44" w:rsidRPr="00550AEF">
        <w:rPr>
          <w:rFonts w:asciiTheme="minorHAnsi" w:hAnsiTheme="minorHAnsi" w:cstheme="minorHAnsi"/>
          <w:sz w:val="22"/>
          <w:szCs w:val="22"/>
        </w:rPr>
        <w:t>they are</w:t>
      </w:r>
      <w:r w:rsidRPr="00550AEF">
        <w:rPr>
          <w:rFonts w:asciiTheme="minorHAnsi" w:hAnsiTheme="minorHAnsi" w:cstheme="minorHAnsi"/>
          <w:sz w:val="22"/>
          <w:szCs w:val="22"/>
        </w:rPr>
        <w:t xml:space="preserve"> a DPhil student</w:t>
      </w:r>
      <w:r w:rsidR="007E0511" w:rsidRPr="00550AEF">
        <w:rPr>
          <w:rFonts w:asciiTheme="minorHAnsi" w:hAnsiTheme="minorHAnsi" w:cstheme="minorHAnsi"/>
          <w:sz w:val="22"/>
          <w:szCs w:val="22"/>
        </w:rPr>
        <w:t xml:space="preserve"> or </w:t>
      </w:r>
      <w:r w:rsidRPr="00550AEF">
        <w:rPr>
          <w:rFonts w:asciiTheme="minorHAnsi" w:hAnsiTheme="minorHAnsi" w:cstheme="minorHAnsi"/>
          <w:sz w:val="22"/>
          <w:szCs w:val="22"/>
        </w:rPr>
        <w:t xml:space="preserve">postdoc and whether clinical </w:t>
      </w:r>
      <w:r w:rsidR="00193B44" w:rsidRPr="00550AEF">
        <w:rPr>
          <w:rFonts w:asciiTheme="minorHAnsi" w:hAnsiTheme="minorHAnsi" w:cstheme="minorHAnsi"/>
          <w:sz w:val="22"/>
          <w:szCs w:val="22"/>
        </w:rPr>
        <w:t xml:space="preserve">/ </w:t>
      </w:r>
      <w:r w:rsidRPr="00550AEF">
        <w:rPr>
          <w:rFonts w:asciiTheme="minorHAnsi" w:hAnsiTheme="minorHAnsi" w:cstheme="minorHAnsi"/>
          <w:sz w:val="22"/>
          <w:szCs w:val="22"/>
        </w:rPr>
        <w:t>non-clinical.</w:t>
      </w:r>
    </w:p>
    <w:p w:rsidR="00E64EEF" w:rsidRPr="00550AEF" w:rsidRDefault="00E64EEF" w:rsidP="00E64E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50AEF">
        <w:rPr>
          <w:rFonts w:asciiTheme="minorHAnsi" w:hAnsiTheme="minorHAnsi" w:cstheme="minorHAnsi"/>
          <w:sz w:val="22"/>
          <w:szCs w:val="22"/>
        </w:rPr>
        <w:t xml:space="preserve">Abstracts should include these clearly identified sections: </w:t>
      </w:r>
      <w:r w:rsidRPr="00550AEF">
        <w:rPr>
          <w:rFonts w:asciiTheme="minorHAnsi" w:hAnsiTheme="minorHAnsi" w:cstheme="minorHAnsi"/>
          <w:i/>
          <w:sz w:val="22"/>
          <w:szCs w:val="22"/>
        </w:rPr>
        <w:t>research rationale</w:t>
      </w:r>
      <w:r w:rsidRPr="00550AEF">
        <w:rPr>
          <w:rFonts w:asciiTheme="minorHAnsi" w:hAnsiTheme="minorHAnsi" w:cstheme="minorHAnsi"/>
          <w:sz w:val="22"/>
          <w:szCs w:val="22"/>
        </w:rPr>
        <w:t xml:space="preserve"> (written for a non-specialist audience), </w:t>
      </w:r>
      <w:r w:rsidRPr="00550AEF">
        <w:rPr>
          <w:rFonts w:asciiTheme="minorHAnsi" w:hAnsiTheme="minorHAnsi" w:cstheme="minorHAnsi"/>
          <w:i/>
          <w:sz w:val="22"/>
          <w:szCs w:val="22"/>
        </w:rPr>
        <w:t>methodology</w:t>
      </w:r>
      <w:r w:rsidRPr="00550AEF">
        <w:rPr>
          <w:rFonts w:asciiTheme="minorHAnsi" w:hAnsiTheme="minorHAnsi" w:cstheme="minorHAnsi"/>
          <w:sz w:val="22"/>
          <w:szCs w:val="22"/>
        </w:rPr>
        <w:t xml:space="preserve">, </w:t>
      </w:r>
      <w:r w:rsidRPr="00550AEF">
        <w:rPr>
          <w:rFonts w:asciiTheme="minorHAnsi" w:hAnsiTheme="minorHAnsi" w:cstheme="minorHAnsi"/>
          <w:i/>
          <w:sz w:val="22"/>
          <w:szCs w:val="22"/>
        </w:rPr>
        <w:t>results</w:t>
      </w:r>
      <w:r w:rsidRPr="00550AEF">
        <w:rPr>
          <w:rFonts w:asciiTheme="minorHAnsi" w:hAnsiTheme="minorHAnsi" w:cstheme="minorHAnsi"/>
          <w:sz w:val="22"/>
          <w:szCs w:val="22"/>
        </w:rPr>
        <w:t xml:space="preserve"> and </w:t>
      </w:r>
      <w:r w:rsidRPr="00550AEF">
        <w:rPr>
          <w:rFonts w:asciiTheme="minorHAnsi" w:hAnsiTheme="minorHAnsi" w:cstheme="minorHAnsi"/>
          <w:i/>
          <w:sz w:val="22"/>
          <w:szCs w:val="22"/>
        </w:rPr>
        <w:t>conclusions</w:t>
      </w:r>
      <w:r w:rsidRPr="00550AE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64EEF" w:rsidRPr="00550AEF" w:rsidRDefault="00E64EEF" w:rsidP="00E64E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50AEF">
        <w:rPr>
          <w:rFonts w:asciiTheme="minorHAnsi" w:hAnsiTheme="minorHAnsi" w:cstheme="minorHAnsi"/>
          <w:sz w:val="22"/>
          <w:szCs w:val="22"/>
        </w:rPr>
        <w:t>Citations in the text should be numbered sequentially and kept to a minimum</w:t>
      </w:r>
    </w:p>
    <w:p w:rsidR="00E64EEF" w:rsidRPr="00550AEF" w:rsidRDefault="00E64EEF" w:rsidP="00E64E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50AEF">
        <w:rPr>
          <w:rFonts w:asciiTheme="minorHAnsi" w:hAnsiTheme="minorHAnsi" w:cstheme="minorHAnsi"/>
          <w:sz w:val="22"/>
          <w:szCs w:val="22"/>
        </w:rPr>
        <w:t>A figure should be included if appropriate</w:t>
      </w:r>
    </w:p>
    <w:p w:rsidR="00E64EEF" w:rsidRPr="00550AEF" w:rsidRDefault="00E64EEF" w:rsidP="00E64EEF">
      <w:pPr>
        <w:pStyle w:val="NoSpacing"/>
        <w:numPr>
          <w:ilvl w:val="0"/>
          <w:numId w:val="3"/>
        </w:numPr>
        <w:rPr>
          <w:rFonts w:cstheme="minorHAnsi"/>
        </w:rPr>
      </w:pPr>
      <w:r w:rsidRPr="00550AEF">
        <w:rPr>
          <w:rFonts w:cstheme="minorHAnsi"/>
        </w:rPr>
        <w:t>We encourage the inclusion of a graphical abstract, which is a single‐panel image designed to give non-specialised readers an immediate understanding of the poster’s take‐home message</w:t>
      </w:r>
    </w:p>
    <w:p w:rsidR="00E64EEF" w:rsidRPr="00550AEF" w:rsidRDefault="00E64EEF" w:rsidP="00E64EEF">
      <w:pPr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550AEF">
        <w:rPr>
          <w:rFonts w:asciiTheme="minorHAnsi" w:hAnsiTheme="minorHAnsi" w:cstheme="minorHAnsi"/>
          <w:color w:val="000000"/>
          <w:sz w:val="22"/>
          <w:szCs w:val="22"/>
        </w:rPr>
        <w:t xml:space="preserve">Email abstracts to </w:t>
      </w:r>
      <w:hyperlink r:id="rId8" w:history="1">
        <w:r w:rsidRPr="00550AEF">
          <w:rPr>
            <w:rStyle w:val="Hyperlink"/>
            <w:rFonts w:asciiTheme="minorHAnsi" w:hAnsiTheme="minorHAnsi" w:cstheme="minorHAnsi"/>
            <w:sz w:val="22"/>
            <w:szCs w:val="22"/>
          </w:rPr>
          <w:t>BHFCREabstracts@rdm.ox.ac.uk</w:t>
        </w:r>
      </w:hyperlink>
    </w:p>
    <w:p w:rsidR="00FE0F09" w:rsidRPr="00550AEF" w:rsidRDefault="00FE0F09" w:rsidP="00FE0F0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550AEF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6B6A66" w:rsidRPr="00550AEF" w:rsidRDefault="0062553D" w:rsidP="0062553D">
      <w:pPr>
        <w:jc w:val="both"/>
        <w:rPr>
          <w:rFonts w:asciiTheme="minorHAnsi" w:hAnsiTheme="minorHAnsi" w:cstheme="minorHAnsi"/>
          <w:sz w:val="22"/>
          <w:szCs w:val="22"/>
        </w:rPr>
      </w:pPr>
      <w:r w:rsidRPr="00550AEF">
        <w:rPr>
          <w:rFonts w:asciiTheme="minorHAnsi" w:hAnsiTheme="minorHAnsi" w:cstheme="minorHAnsi"/>
          <w:sz w:val="22"/>
          <w:szCs w:val="22"/>
          <w:u w:val="single"/>
        </w:rPr>
        <w:t>Abstracts</w:t>
      </w:r>
      <w:r w:rsidRPr="00550AEF">
        <w:rPr>
          <w:rFonts w:asciiTheme="minorHAnsi" w:hAnsiTheme="minorHAnsi" w:cstheme="minorHAnsi"/>
          <w:sz w:val="22"/>
          <w:szCs w:val="22"/>
        </w:rPr>
        <w:t xml:space="preserve"> are selected </w:t>
      </w:r>
      <w:r w:rsidR="007E0511" w:rsidRPr="00550AEF">
        <w:rPr>
          <w:rFonts w:asciiTheme="minorHAnsi" w:hAnsiTheme="minorHAnsi" w:cstheme="minorHAnsi"/>
          <w:sz w:val="22"/>
          <w:szCs w:val="22"/>
        </w:rPr>
        <w:t xml:space="preserve">for poster presentations and/or short presentations </w:t>
      </w:r>
      <w:r w:rsidRPr="00550AEF">
        <w:rPr>
          <w:rFonts w:asciiTheme="minorHAnsi" w:hAnsiTheme="minorHAnsi" w:cstheme="minorHAnsi"/>
          <w:sz w:val="22"/>
          <w:szCs w:val="22"/>
        </w:rPr>
        <w:t xml:space="preserve">on the basis of quality and overall balance </w:t>
      </w:r>
      <w:r w:rsidR="004866EA" w:rsidRPr="00550AEF">
        <w:rPr>
          <w:rFonts w:asciiTheme="minorHAnsi" w:hAnsiTheme="minorHAnsi" w:cstheme="minorHAnsi"/>
          <w:sz w:val="22"/>
          <w:szCs w:val="22"/>
        </w:rPr>
        <w:t xml:space="preserve">shown </w:t>
      </w:r>
      <w:r w:rsidRPr="00550AEF">
        <w:rPr>
          <w:rFonts w:asciiTheme="minorHAnsi" w:hAnsiTheme="minorHAnsi" w:cstheme="minorHAnsi"/>
          <w:sz w:val="22"/>
          <w:szCs w:val="22"/>
        </w:rPr>
        <w:t xml:space="preserve">across the </w:t>
      </w:r>
      <w:hyperlink r:id="rId9" w:history="1">
        <w:r w:rsidRPr="00550AEF">
          <w:rPr>
            <w:rStyle w:val="Hyperlink"/>
            <w:rFonts w:asciiTheme="minorHAnsi" w:hAnsiTheme="minorHAnsi" w:cstheme="minorHAnsi"/>
            <w:sz w:val="22"/>
            <w:szCs w:val="22"/>
          </w:rPr>
          <w:t>BHF CRE</w:t>
        </w:r>
        <w:r w:rsidR="00193B44" w:rsidRPr="00550AEF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Four</w:t>
        </w:r>
        <w:r w:rsidRPr="00550AEF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Themes</w:t>
        </w:r>
        <w:r w:rsidR="008E24CC" w:rsidRPr="00550AEF">
          <w:rPr>
            <w:rStyle w:val="Hyperlink"/>
            <w:rFonts w:asciiTheme="minorHAnsi" w:hAnsiTheme="minorHAnsi" w:cstheme="minorHAnsi"/>
            <w:sz w:val="22"/>
            <w:szCs w:val="22"/>
          </w:rPr>
          <w:t>.</w:t>
        </w:r>
      </w:hyperlink>
      <w:r w:rsidR="006B6A66" w:rsidRPr="00550AE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E0511" w:rsidRPr="00550AEF" w:rsidRDefault="007E0511" w:rsidP="006255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0511" w:rsidRPr="00550AEF" w:rsidRDefault="007E0511" w:rsidP="0062553D">
      <w:pPr>
        <w:jc w:val="both"/>
        <w:rPr>
          <w:rFonts w:asciiTheme="minorHAnsi" w:hAnsiTheme="minorHAnsi" w:cstheme="minorHAnsi"/>
          <w:sz w:val="22"/>
          <w:szCs w:val="22"/>
        </w:rPr>
      </w:pPr>
      <w:r w:rsidRPr="00550AEF">
        <w:rPr>
          <w:rFonts w:asciiTheme="minorHAnsi" w:hAnsiTheme="minorHAnsi" w:cstheme="minorHAnsi"/>
          <w:sz w:val="22"/>
          <w:szCs w:val="22"/>
        </w:rPr>
        <w:t xml:space="preserve">Poster authors will be invited to present their posters to the judges a few days in advance of the Symposium, and a number of poster authors will be selected to give </w:t>
      </w:r>
      <w:r w:rsidR="004866EA" w:rsidRPr="00550AEF">
        <w:rPr>
          <w:rFonts w:asciiTheme="minorHAnsi" w:hAnsiTheme="minorHAnsi" w:cstheme="minorHAnsi"/>
          <w:sz w:val="22"/>
          <w:szCs w:val="22"/>
        </w:rPr>
        <w:t xml:space="preserve">brief </w:t>
      </w:r>
      <w:r w:rsidRPr="00550AEF">
        <w:rPr>
          <w:rFonts w:asciiTheme="minorHAnsi" w:hAnsiTheme="minorHAnsi" w:cstheme="minorHAnsi"/>
          <w:sz w:val="22"/>
          <w:szCs w:val="22"/>
        </w:rPr>
        <w:t>presentations of their poster as part of the virtual symposium on 10</w:t>
      </w:r>
      <w:r w:rsidRPr="00550AEF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550AEF">
        <w:rPr>
          <w:rFonts w:asciiTheme="minorHAnsi" w:hAnsiTheme="minorHAnsi" w:cstheme="minorHAnsi"/>
          <w:sz w:val="22"/>
          <w:szCs w:val="22"/>
        </w:rPr>
        <w:t xml:space="preserve"> November</w:t>
      </w:r>
      <w:r w:rsidR="00C95074" w:rsidRPr="00550AEF">
        <w:rPr>
          <w:rFonts w:asciiTheme="minorHAnsi" w:hAnsiTheme="minorHAnsi" w:cstheme="minorHAnsi"/>
          <w:sz w:val="22"/>
          <w:szCs w:val="22"/>
        </w:rPr>
        <w:t xml:space="preserve"> 2021</w:t>
      </w:r>
      <w:r w:rsidRPr="00550AEF">
        <w:rPr>
          <w:rFonts w:asciiTheme="minorHAnsi" w:hAnsiTheme="minorHAnsi" w:cstheme="minorHAnsi"/>
          <w:sz w:val="22"/>
          <w:szCs w:val="22"/>
        </w:rPr>
        <w:t>.</w:t>
      </w:r>
      <w:r w:rsidR="000C06BC" w:rsidRPr="00550AEF">
        <w:rPr>
          <w:rFonts w:asciiTheme="minorHAnsi" w:hAnsiTheme="minorHAnsi" w:cstheme="minorHAnsi"/>
          <w:sz w:val="22"/>
          <w:szCs w:val="22"/>
        </w:rPr>
        <w:t xml:space="preserve"> Abstract authors are asked to indicate whether they would like to be considered for a short talk</w:t>
      </w:r>
      <w:r w:rsidR="00550AEF" w:rsidRPr="00550AEF">
        <w:rPr>
          <w:rFonts w:asciiTheme="minorHAnsi" w:hAnsiTheme="minorHAnsi" w:cstheme="minorHAnsi"/>
          <w:sz w:val="22"/>
          <w:szCs w:val="22"/>
        </w:rPr>
        <w:t xml:space="preserve"> (see abstract template)</w:t>
      </w:r>
      <w:r w:rsidR="000C06BC" w:rsidRPr="00550AEF">
        <w:rPr>
          <w:rFonts w:asciiTheme="minorHAnsi" w:hAnsiTheme="minorHAnsi" w:cstheme="minorHAnsi"/>
          <w:sz w:val="22"/>
          <w:szCs w:val="22"/>
        </w:rPr>
        <w:t>.</w:t>
      </w:r>
    </w:p>
    <w:p w:rsidR="007E0511" w:rsidRPr="00550AEF" w:rsidRDefault="007E0511" w:rsidP="006255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020E3" w:rsidRPr="00550AEF" w:rsidRDefault="00B020E3" w:rsidP="00B020E3">
      <w:pPr>
        <w:rPr>
          <w:rFonts w:asciiTheme="minorHAnsi" w:hAnsiTheme="minorHAnsi" w:cstheme="minorHAnsi"/>
          <w:sz w:val="22"/>
          <w:szCs w:val="22"/>
        </w:rPr>
      </w:pPr>
      <w:r w:rsidRPr="00550AEF">
        <w:rPr>
          <w:rFonts w:asciiTheme="minorHAnsi" w:hAnsiTheme="minorHAnsi" w:cstheme="minorHAnsi"/>
          <w:sz w:val="22"/>
          <w:szCs w:val="22"/>
        </w:rPr>
        <w:t xml:space="preserve">We are limited in the number of posters we can review and display and request that within large research groups there is a selection process, so that a maximum of 2 abstracts in total are submitted from the group (3 in exceptional circumstances). </w:t>
      </w:r>
    </w:p>
    <w:p w:rsidR="00B020E3" w:rsidRPr="00550AEF" w:rsidRDefault="00B020E3" w:rsidP="006255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E24CC" w:rsidRPr="00550AEF" w:rsidRDefault="00C95074" w:rsidP="0062553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0AEF">
        <w:rPr>
          <w:rFonts w:asciiTheme="minorHAnsi" w:hAnsiTheme="minorHAnsi" w:cstheme="minorHAnsi"/>
          <w:color w:val="000000"/>
          <w:sz w:val="22"/>
          <w:szCs w:val="22"/>
        </w:rPr>
        <w:t>Further details of the poster judge sessions and the format for the brief poster presentations will be sent to poster authors by Monday 25</w:t>
      </w:r>
      <w:r w:rsidRPr="00550AE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Pr="00550AEF">
        <w:rPr>
          <w:rFonts w:asciiTheme="minorHAnsi" w:hAnsiTheme="minorHAnsi" w:cstheme="minorHAnsi"/>
          <w:color w:val="000000"/>
          <w:sz w:val="22"/>
          <w:szCs w:val="22"/>
        </w:rPr>
        <w:t xml:space="preserve"> October 2021.</w:t>
      </w:r>
    </w:p>
    <w:p w:rsidR="006B6A66" w:rsidRPr="00550AEF" w:rsidRDefault="006B6A66" w:rsidP="0062553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E0F09" w:rsidRPr="00550AEF" w:rsidRDefault="006B6A66" w:rsidP="00FE0F0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0AEF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4866EA" w:rsidRPr="00550AEF">
        <w:rPr>
          <w:rFonts w:asciiTheme="minorHAnsi" w:hAnsiTheme="minorHAnsi" w:cstheme="minorHAnsi"/>
          <w:color w:val="000000"/>
          <w:sz w:val="22"/>
          <w:szCs w:val="22"/>
        </w:rPr>
        <w:t xml:space="preserve">ymposium </w:t>
      </w:r>
      <w:r w:rsidR="004866EA" w:rsidRPr="00550AEF">
        <w:rPr>
          <w:rFonts w:asciiTheme="minorHAnsi" w:hAnsiTheme="minorHAnsi" w:cstheme="minorHAnsi"/>
          <w:color w:val="000000"/>
          <w:sz w:val="22"/>
          <w:szCs w:val="22"/>
          <w:u w:val="single"/>
        </w:rPr>
        <w:t>p</w:t>
      </w:r>
      <w:r w:rsidR="00FE0F09" w:rsidRPr="00550AEF">
        <w:rPr>
          <w:rFonts w:asciiTheme="minorHAnsi" w:hAnsiTheme="minorHAnsi" w:cstheme="minorHAnsi"/>
          <w:color w:val="000000"/>
          <w:sz w:val="22"/>
          <w:szCs w:val="22"/>
          <w:u w:val="single"/>
        </w:rPr>
        <w:t>osters</w:t>
      </w:r>
      <w:r w:rsidR="00FE0F09" w:rsidRPr="00550AE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74379" w:rsidRPr="00550AEF">
        <w:rPr>
          <w:rFonts w:asciiTheme="minorHAnsi" w:hAnsiTheme="minorHAnsi" w:cstheme="minorHAnsi"/>
          <w:color w:val="000000"/>
          <w:sz w:val="22"/>
          <w:szCs w:val="22"/>
        </w:rPr>
        <w:t>are</w:t>
      </w:r>
      <w:r w:rsidR="00FE0F09" w:rsidRPr="00550AEF">
        <w:rPr>
          <w:rFonts w:asciiTheme="minorHAnsi" w:hAnsiTheme="minorHAnsi" w:cstheme="minorHAnsi"/>
          <w:color w:val="000000"/>
          <w:sz w:val="22"/>
          <w:szCs w:val="22"/>
        </w:rPr>
        <w:t xml:space="preserve"> judged by the following criteria</w:t>
      </w:r>
      <w:r w:rsidR="00774379" w:rsidRPr="00550AEF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FE0F09" w:rsidRPr="00550AEF" w:rsidRDefault="00FE0F09" w:rsidP="00FE0F09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0AEF">
        <w:rPr>
          <w:rFonts w:asciiTheme="minorHAnsi" w:hAnsiTheme="minorHAnsi" w:cstheme="minorHAnsi"/>
          <w:color w:val="000000"/>
          <w:sz w:val="22"/>
          <w:szCs w:val="22"/>
        </w:rPr>
        <w:t>Innovation and impact of the research presented</w:t>
      </w:r>
    </w:p>
    <w:p w:rsidR="00FE0F09" w:rsidRPr="00550AEF" w:rsidRDefault="00FE0F09" w:rsidP="00FE0F09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0AEF">
        <w:rPr>
          <w:rFonts w:asciiTheme="minorHAnsi" w:hAnsiTheme="minorHAnsi" w:cstheme="minorHAnsi"/>
          <w:color w:val="000000"/>
          <w:sz w:val="22"/>
          <w:szCs w:val="22"/>
        </w:rPr>
        <w:t>Excellence of presentation of the work and results</w:t>
      </w:r>
    </w:p>
    <w:p w:rsidR="00FE0F09" w:rsidRPr="00550AEF" w:rsidRDefault="00FE0F09" w:rsidP="00FE0F09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0AEF">
        <w:rPr>
          <w:rFonts w:asciiTheme="minorHAnsi" w:hAnsiTheme="minorHAnsi" w:cstheme="minorHAnsi"/>
          <w:color w:val="000000"/>
          <w:sz w:val="22"/>
          <w:szCs w:val="22"/>
        </w:rPr>
        <w:t>Clarity of discussion between the presenting author and the poster judges</w:t>
      </w:r>
      <w:bookmarkStart w:id="0" w:name="_GoBack"/>
      <w:bookmarkEnd w:id="0"/>
    </w:p>
    <w:p w:rsidR="00FE0F09" w:rsidRPr="00550AEF" w:rsidRDefault="00FE0F09" w:rsidP="00FE0F09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843DAC" w:rsidRPr="00550AEF" w:rsidRDefault="00517ACF" w:rsidP="008E4F1B">
      <w:pP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550AE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There will be a prize </w:t>
      </w:r>
      <w:r w:rsidR="007E0511" w:rsidRPr="00550AE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for graduate </w:t>
      </w:r>
      <w:r w:rsidRPr="00550AE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student and non-student poster</w:t>
      </w:r>
      <w:r w:rsidR="007E0511" w:rsidRPr="00550AE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categories</w:t>
      </w:r>
      <w:r w:rsidRPr="00550AE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.</w:t>
      </w:r>
    </w:p>
    <w:p w:rsidR="00843DAC" w:rsidRPr="00550AEF" w:rsidRDefault="00843DAC" w:rsidP="008E4F1B">
      <w:pP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</w:p>
    <w:p w:rsidR="00FE0F09" w:rsidRPr="00550AEF" w:rsidRDefault="00FE0F09" w:rsidP="007E0511">
      <w:pPr>
        <w:rPr>
          <w:rFonts w:asciiTheme="minorHAnsi" w:hAnsiTheme="minorHAnsi" w:cstheme="minorHAnsi"/>
          <w:sz w:val="22"/>
          <w:szCs w:val="22"/>
        </w:rPr>
      </w:pPr>
      <w:r w:rsidRPr="00550AEF">
        <w:rPr>
          <w:rFonts w:asciiTheme="minorHAnsi" w:hAnsiTheme="minorHAnsi" w:cstheme="minorHAnsi"/>
          <w:color w:val="000000"/>
          <w:sz w:val="22"/>
          <w:szCs w:val="22"/>
        </w:rPr>
        <w:t xml:space="preserve">Any questions should be directed to </w:t>
      </w:r>
      <w:hyperlink r:id="rId10" w:history="1">
        <w:r w:rsidRPr="00550AEF">
          <w:rPr>
            <w:rStyle w:val="Hyperlink"/>
            <w:rFonts w:asciiTheme="minorHAnsi" w:hAnsiTheme="minorHAnsi" w:cstheme="minorHAnsi"/>
            <w:sz w:val="22"/>
            <w:szCs w:val="22"/>
          </w:rPr>
          <w:t>Philippa Major</w:t>
        </w:r>
      </w:hyperlink>
      <w:r w:rsidRPr="00550AEF">
        <w:rPr>
          <w:rFonts w:asciiTheme="minorHAnsi" w:hAnsiTheme="minorHAnsi" w:cstheme="minorHAnsi"/>
          <w:color w:val="000000"/>
          <w:sz w:val="22"/>
          <w:szCs w:val="22"/>
        </w:rPr>
        <w:t xml:space="preserve"> or</w:t>
      </w:r>
      <w:r w:rsidR="00C95074" w:rsidRPr="00550AEF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C95074" w:rsidRPr="00550AEF">
          <w:rPr>
            <w:rStyle w:val="Hyperlink"/>
            <w:rFonts w:asciiTheme="minorHAnsi" w:hAnsiTheme="minorHAnsi" w:cstheme="minorHAnsi"/>
            <w:sz w:val="22"/>
            <w:szCs w:val="22"/>
          </w:rPr>
          <w:t>Kate Forbes</w:t>
        </w:r>
      </w:hyperlink>
    </w:p>
    <w:sectPr w:rsidR="00FE0F09" w:rsidRPr="00550AEF" w:rsidSect="006B6A66">
      <w:headerReference w:type="default" r:id="rId12"/>
      <w:headerReference w:type="first" r:id="rId13"/>
      <w:footerReference w:type="first" r:id="rId14"/>
      <w:pgSz w:w="11906" w:h="16838"/>
      <w:pgMar w:top="1440" w:right="1133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62C" w:rsidRDefault="0058462C" w:rsidP="0058462C">
      <w:r>
        <w:separator/>
      </w:r>
    </w:p>
  </w:endnote>
  <w:endnote w:type="continuationSeparator" w:id="0">
    <w:p w:rsidR="0058462C" w:rsidRDefault="0058462C" w:rsidP="0058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F1B" w:rsidRDefault="008E4F1B" w:rsidP="00641C94">
    <w:pPr>
      <w:pStyle w:val="Footer"/>
      <w:jc w:val="center"/>
      <w:rPr>
        <w:sz w:val="18"/>
        <w:szCs w:val="18"/>
        <w:lang w:val="en-GB"/>
      </w:rPr>
    </w:pPr>
  </w:p>
  <w:p w:rsidR="00641C94" w:rsidRPr="00016B7C" w:rsidRDefault="00641C94" w:rsidP="00641C94">
    <w:pPr>
      <w:pStyle w:val="Footer"/>
      <w:jc w:val="center"/>
      <w:rPr>
        <w:sz w:val="18"/>
        <w:szCs w:val="18"/>
        <w:lang w:val="en-GB"/>
      </w:rPr>
    </w:pPr>
    <w:r w:rsidRPr="00016B7C">
      <w:rPr>
        <w:sz w:val="18"/>
        <w:szCs w:val="18"/>
        <w:lang w:val="en-GB"/>
      </w:rPr>
      <w:t>Prof Hugh Watkins, Director, BHF Centre of Research Excellence (</w:t>
    </w:r>
    <w:hyperlink r:id="rId1" w:history="1">
      <w:r w:rsidR="00774379" w:rsidRPr="00CC31C5">
        <w:rPr>
          <w:rStyle w:val="Hyperlink"/>
          <w:sz w:val="18"/>
          <w:szCs w:val="18"/>
          <w:lang w:val="en-GB"/>
        </w:rPr>
        <w:t>hugh.watkins@rdm.ox.ac.uk</w:t>
      </w:r>
    </w:hyperlink>
    <w:r w:rsidRPr="00016B7C">
      <w:rPr>
        <w:sz w:val="18"/>
        <w:szCs w:val="18"/>
        <w:lang w:val="en-GB"/>
      </w:rPr>
      <w:t>)</w:t>
    </w:r>
  </w:p>
  <w:p w:rsidR="00641C94" w:rsidRPr="001F3C99" w:rsidRDefault="00641C94" w:rsidP="00641C94">
    <w:pPr>
      <w:pStyle w:val="Footer"/>
      <w:jc w:val="center"/>
      <w:rPr>
        <w:sz w:val="20"/>
        <w:szCs w:val="20"/>
      </w:rPr>
    </w:pPr>
    <w:r>
      <w:rPr>
        <w:sz w:val="18"/>
        <w:szCs w:val="18"/>
        <w:lang w:val="en-GB"/>
      </w:rPr>
      <w:t>Philippa Major</w:t>
    </w:r>
    <w:r w:rsidRPr="00016B7C">
      <w:rPr>
        <w:sz w:val="18"/>
        <w:szCs w:val="18"/>
        <w:lang w:val="en-GB"/>
      </w:rPr>
      <w:t>, Research Facilitator, BHF Centre of Research Excellence (</w:t>
    </w:r>
    <w:hyperlink r:id="rId2" w:history="1">
      <w:r w:rsidRPr="00051556">
        <w:rPr>
          <w:rStyle w:val="Hyperlink"/>
          <w:sz w:val="18"/>
          <w:szCs w:val="18"/>
          <w:lang w:val="en-GB"/>
        </w:rPr>
        <w:t>philippa.major@cardiov.ox.ac.uk</w:t>
      </w:r>
    </w:hyperlink>
    <w:r>
      <w:rPr>
        <w:sz w:val="18"/>
        <w:szCs w:val="18"/>
        <w:lang w:val="en-GB"/>
      </w:rPr>
      <w:t xml:space="preserve">) </w:t>
    </w:r>
    <w:hyperlink r:id="rId3" w:history="1">
      <w:r w:rsidRPr="00A73ECF">
        <w:rPr>
          <w:rStyle w:val="Hyperlink"/>
          <w:sz w:val="20"/>
          <w:szCs w:val="20"/>
        </w:rPr>
        <w:t>http://www.cardioscience.ox.ac.uk/bhf-centre-of-research-excellence</w:t>
      </w:r>
    </w:hyperlink>
    <w:r>
      <w:t xml:space="preserve"> </w:t>
    </w:r>
  </w:p>
  <w:p w:rsidR="0058462C" w:rsidRDefault="00584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62C" w:rsidRDefault="0058462C" w:rsidP="0058462C">
      <w:r>
        <w:separator/>
      </w:r>
    </w:p>
  </w:footnote>
  <w:footnote w:type="continuationSeparator" w:id="0">
    <w:p w:rsidR="0058462C" w:rsidRDefault="0058462C" w:rsidP="00584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62C" w:rsidRDefault="0058462C">
    <w:pPr>
      <w:pStyle w:val="Header"/>
    </w:pPr>
  </w:p>
  <w:p w:rsidR="0058462C" w:rsidRDefault="00584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62C" w:rsidRDefault="00E64EEF">
    <w:pPr>
      <w:pStyle w:val="Header"/>
    </w:pPr>
    <w:r w:rsidRPr="00E64EEF">
      <w:rPr>
        <w:noProof/>
        <w:lang w:val="en-GB" w:eastAsia="en-GB"/>
      </w:rPr>
      <w:drawing>
        <wp:inline distT="0" distB="0" distL="0" distR="0">
          <wp:extent cx="822960" cy="944534"/>
          <wp:effectExtent l="0" t="0" r="0" b="8255"/>
          <wp:docPr id="12" name="Picture 12" descr="Z:\OxfordBHFCRE\CRE 3\Communications\Logos\BHF_Logo_Lockup Vertical_BHF_Red_RGB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xfordBHFCRE\CRE 3\Communications\Logos\BHF_Logo_Lockup Vertical_BHF_Red_RGB@4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22" cy="949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2A4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05A4E9" wp14:editId="2B944EE5">
              <wp:simplePos x="0" y="0"/>
              <wp:positionH relativeFrom="margin">
                <wp:align>center</wp:align>
              </wp:positionH>
              <wp:positionV relativeFrom="paragraph">
                <wp:posOffset>-334010</wp:posOffset>
              </wp:positionV>
              <wp:extent cx="3170555" cy="1276350"/>
              <wp:effectExtent l="0" t="0" r="10795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0555" cy="1276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462C" w:rsidRPr="00A13FB8" w:rsidRDefault="0058462C" w:rsidP="0058462C">
                          <w:pPr>
                            <w:pStyle w:val="NoSpacing"/>
                            <w:jc w:val="center"/>
                            <w:rPr>
                              <w:b/>
                            </w:rPr>
                          </w:pPr>
                          <w:r w:rsidRPr="00A13FB8">
                            <w:rPr>
                              <w:b/>
                            </w:rPr>
                            <w:t>BHF Centre of Research Excellence</w:t>
                          </w:r>
                        </w:p>
                        <w:p w:rsidR="0058462C" w:rsidRPr="00A13FB8" w:rsidRDefault="0058462C" w:rsidP="0058462C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13FB8">
                            <w:rPr>
                              <w:sz w:val="20"/>
                              <w:szCs w:val="20"/>
                            </w:rPr>
                            <w:t>Division of Cardiovascular Medicine,</w:t>
                          </w:r>
                        </w:p>
                        <w:p w:rsidR="0058462C" w:rsidRPr="00A13FB8" w:rsidRDefault="0058462C" w:rsidP="0058462C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13FB8">
                            <w:rPr>
                              <w:sz w:val="20"/>
                              <w:szCs w:val="20"/>
                            </w:rPr>
                            <w:t>Radcliffe Department of Medicine,</w:t>
                          </w:r>
                        </w:p>
                        <w:p w:rsidR="0058462C" w:rsidRPr="00A13FB8" w:rsidRDefault="0058462C" w:rsidP="0058462C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13FB8">
                            <w:rPr>
                              <w:sz w:val="20"/>
                              <w:szCs w:val="20"/>
                            </w:rPr>
                            <w:t>University of Oxford,</w:t>
                          </w:r>
                        </w:p>
                        <w:p w:rsidR="0058462C" w:rsidRPr="00A13FB8" w:rsidRDefault="0058462C" w:rsidP="0058462C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13FB8">
                            <w:rPr>
                              <w:sz w:val="20"/>
                              <w:szCs w:val="20"/>
                            </w:rPr>
                            <w:t>Level 6, West Wing,</w:t>
                          </w:r>
                        </w:p>
                        <w:p w:rsidR="0058462C" w:rsidRPr="00A13FB8" w:rsidRDefault="0058462C" w:rsidP="0058462C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13FB8">
                            <w:rPr>
                              <w:sz w:val="20"/>
                              <w:szCs w:val="20"/>
                            </w:rPr>
                            <w:t>John Radcliffe Hospital,</w:t>
                          </w:r>
                        </w:p>
                        <w:p w:rsidR="0058462C" w:rsidRPr="00A13FB8" w:rsidRDefault="0058462C" w:rsidP="0058462C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13FB8">
                            <w:rPr>
                              <w:sz w:val="20"/>
                              <w:szCs w:val="20"/>
                            </w:rPr>
                            <w:t>Oxford, OX3 9DU, UK</w:t>
                          </w:r>
                        </w:p>
                        <w:p w:rsidR="0058462C" w:rsidRPr="007D412F" w:rsidRDefault="0058462C" w:rsidP="0058462C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5A4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26.3pt;width:249.65pt;height:100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" strokecolor="white">
              <v:textbox>
                <w:txbxContent>
                  <w:p w:rsidR="0058462C" w:rsidRPr="00A13FB8" w:rsidRDefault="0058462C" w:rsidP="0058462C">
                    <w:pPr>
                      <w:pStyle w:val="NoSpacing"/>
                      <w:jc w:val="center"/>
                      <w:rPr>
                        <w:b/>
                      </w:rPr>
                    </w:pPr>
                    <w:r w:rsidRPr="00A13FB8">
                      <w:rPr>
                        <w:b/>
                      </w:rPr>
                      <w:t>BHF Centre of Research Excellence</w:t>
                    </w:r>
                  </w:p>
                  <w:p w:rsidR="0058462C" w:rsidRPr="00A13FB8" w:rsidRDefault="0058462C" w:rsidP="0058462C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  <w:r w:rsidRPr="00A13FB8">
                      <w:rPr>
                        <w:sz w:val="20"/>
                        <w:szCs w:val="20"/>
                      </w:rPr>
                      <w:t>Division of Cardiovascular Medicine,</w:t>
                    </w:r>
                  </w:p>
                  <w:p w:rsidR="0058462C" w:rsidRPr="00A13FB8" w:rsidRDefault="0058462C" w:rsidP="0058462C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  <w:r w:rsidRPr="00A13FB8">
                      <w:rPr>
                        <w:sz w:val="20"/>
                        <w:szCs w:val="20"/>
                      </w:rPr>
                      <w:t>Radcliffe Department of Medicine,</w:t>
                    </w:r>
                  </w:p>
                  <w:p w:rsidR="0058462C" w:rsidRPr="00A13FB8" w:rsidRDefault="0058462C" w:rsidP="0058462C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  <w:r w:rsidRPr="00A13FB8">
                      <w:rPr>
                        <w:sz w:val="20"/>
                        <w:szCs w:val="20"/>
                      </w:rPr>
                      <w:t>University of Oxford,</w:t>
                    </w:r>
                  </w:p>
                  <w:p w:rsidR="0058462C" w:rsidRPr="00A13FB8" w:rsidRDefault="0058462C" w:rsidP="0058462C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  <w:r w:rsidRPr="00A13FB8">
                      <w:rPr>
                        <w:sz w:val="20"/>
                        <w:szCs w:val="20"/>
                      </w:rPr>
                      <w:t>Level 6, West Wing,</w:t>
                    </w:r>
                  </w:p>
                  <w:p w:rsidR="0058462C" w:rsidRPr="00A13FB8" w:rsidRDefault="0058462C" w:rsidP="0058462C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  <w:r w:rsidRPr="00A13FB8">
                      <w:rPr>
                        <w:sz w:val="20"/>
                        <w:szCs w:val="20"/>
                      </w:rPr>
                      <w:t>John Radcliffe Hospital,</w:t>
                    </w:r>
                  </w:p>
                  <w:p w:rsidR="0058462C" w:rsidRPr="00A13FB8" w:rsidRDefault="0058462C" w:rsidP="0058462C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  <w:r w:rsidRPr="00A13FB8">
                      <w:rPr>
                        <w:sz w:val="20"/>
                        <w:szCs w:val="20"/>
                      </w:rPr>
                      <w:t>Oxford, OX3 9DU, UK</w:t>
                    </w:r>
                  </w:p>
                  <w:p w:rsidR="0058462C" w:rsidRPr="007D412F" w:rsidRDefault="0058462C" w:rsidP="0058462C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8462C">
      <w:tab/>
    </w:r>
    <w:r w:rsidR="005F2A46">
      <w:tab/>
    </w:r>
    <w:r w:rsidR="00194E3F" w:rsidRPr="000C0461">
      <w:rPr>
        <w:noProof/>
        <w:lang w:val="en-GB" w:eastAsia="en-GB"/>
      </w:rPr>
      <w:drawing>
        <wp:inline distT="0" distB="0" distL="0" distR="0" wp14:anchorId="568997E2" wp14:editId="7794AFA3">
          <wp:extent cx="923925" cy="923925"/>
          <wp:effectExtent l="0" t="0" r="9525" b="9525"/>
          <wp:docPr id="13" name="Picture 13" descr="2256_ox_brand_blue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256_ox_brand_blue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A06F0"/>
    <w:multiLevelType w:val="hybridMultilevel"/>
    <w:tmpl w:val="A0708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37B50"/>
    <w:multiLevelType w:val="multilevel"/>
    <w:tmpl w:val="EA6A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EB7E5A"/>
    <w:multiLevelType w:val="hybridMultilevel"/>
    <w:tmpl w:val="1C1A6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E70C7"/>
    <w:multiLevelType w:val="hybridMultilevel"/>
    <w:tmpl w:val="9286984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ECB434B"/>
    <w:multiLevelType w:val="hybridMultilevel"/>
    <w:tmpl w:val="A7888E2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370723F"/>
    <w:multiLevelType w:val="hybridMultilevel"/>
    <w:tmpl w:val="F2DA2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62C"/>
    <w:rsid w:val="000425CB"/>
    <w:rsid w:val="0008331A"/>
    <w:rsid w:val="000C06BC"/>
    <w:rsid w:val="00110A40"/>
    <w:rsid w:val="00175146"/>
    <w:rsid w:val="00193B44"/>
    <w:rsid w:val="00193BFF"/>
    <w:rsid w:val="00194E3F"/>
    <w:rsid w:val="002C446E"/>
    <w:rsid w:val="002E4EEC"/>
    <w:rsid w:val="00362DA3"/>
    <w:rsid w:val="003C7E74"/>
    <w:rsid w:val="00411422"/>
    <w:rsid w:val="004866EA"/>
    <w:rsid w:val="004E08E3"/>
    <w:rsid w:val="004E42B6"/>
    <w:rsid w:val="005129AE"/>
    <w:rsid w:val="00517ACF"/>
    <w:rsid w:val="00550AEF"/>
    <w:rsid w:val="00564995"/>
    <w:rsid w:val="0058462C"/>
    <w:rsid w:val="00596E14"/>
    <w:rsid w:val="005A282D"/>
    <w:rsid w:val="005F2A46"/>
    <w:rsid w:val="0062553D"/>
    <w:rsid w:val="00637374"/>
    <w:rsid w:val="00641C94"/>
    <w:rsid w:val="006A1A0F"/>
    <w:rsid w:val="006B6A66"/>
    <w:rsid w:val="007317B7"/>
    <w:rsid w:val="00774379"/>
    <w:rsid w:val="007A11C3"/>
    <w:rsid w:val="007B3F9A"/>
    <w:rsid w:val="007D0B32"/>
    <w:rsid w:val="007E0511"/>
    <w:rsid w:val="00843DAC"/>
    <w:rsid w:val="00862B06"/>
    <w:rsid w:val="00864D17"/>
    <w:rsid w:val="008E24CC"/>
    <w:rsid w:val="008E4F1B"/>
    <w:rsid w:val="008E764F"/>
    <w:rsid w:val="008F300C"/>
    <w:rsid w:val="0092075E"/>
    <w:rsid w:val="009560B4"/>
    <w:rsid w:val="00A32435"/>
    <w:rsid w:val="00A64BCB"/>
    <w:rsid w:val="00A816C6"/>
    <w:rsid w:val="00AA1C7F"/>
    <w:rsid w:val="00B020E3"/>
    <w:rsid w:val="00BA64A9"/>
    <w:rsid w:val="00BE73A8"/>
    <w:rsid w:val="00C95074"/>
    <w:rsid w:val="00CB4F25"/>
    <w:rsid w:val="00CF057A"/>
    <w:rsid w:val="00D15108"/>
    <w:rsid w:val="00D43BB2"/>
    <w:rsid w:val="00DB3725"/>
    <w:rsid w:val="00E15A4C"/>
    <w:rsid w:val="00E64EEF"/>
    <w:rsid w:val="00E91012"/>
    <w:rsid w:val="00F609FA"/>
    <w:rsid w:val="00F8280E"/>
    <w:rsid w:val="00FE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E62DE"/>
  <w15:chartTrackingRefBased/>
  <w15:docId w15:val="{F2362F75-E55C-4CF8-9D61-8C7DC02A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6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62C"/>
  </w:style>
  <w:style w:type="paragraph" w:styleId="Footer">
    <w:name w:val="footer"/>
    <w:basedOn w:val="Normal"/>
    <w:link w:val="FooterChar"/>
    <w:unhideWhenUsed/>
    <w:rsid w:val="005846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62C"/>
  </w:style>
  <w:style w:type="paragraph" w:styleId="NoSpacing">
    <w:name w:val="No Spacing"/>
    <w:uiPriority w:val="1"/>
    <w:qFormat/>
    <w:rsid w:val="0058462C"/>
    <w:pPr>
      <w:spacing w:after="0" w:line="240" w:lineRule="auto"/>
    </w:pPr>
  </w:style>
  <w:style w:type="character" w:styleId="Hyperlink">
    <w:name w:val="Hyperlink"/>
    <w:uiPriority w:val="99"/>
    <w:rsid w:val="00641C94"/>
    <w:rPr>
      <w:color w:val="0000FF"/>
      <w:u w:val="single"/>
    </w:rPr>
  </w:style>
  <w:style w:type="table" w:styleId="TableGrid">
    <w:name w:val="Table Grid"/>
    <w:basedOn w:val="TableNormal"/>
    <w:rsid w:val="00920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075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E0F09"/>
    <w:rPr>
      <w:rFonts w:ascii="Calibri" w:eastAsiaTheme="minorHAnsi" w:hAnsi="Calibri"/>
      <w:sz w:val="22"/>
      <w:szCs w:val="22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0F09"/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6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64F"/>
    <w:rPr>
      <w:rFonts w:ascii="Segoe UI" w:eastAsia="Times New Roma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864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5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fcreabstracts@rdm.ox.ac.u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ie.forbes@rdm.ox.ac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hilippa.major@cardiov.ox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dioscience.ox.ac.uk/bhf-centre-of-research-excellence/research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rdioscience.ox.ac.uk/bhf-centre-of-research-excellence" TargetMode="External"/><Relationship Id="rId2" Type="http://schemas.openxmlformats.org/officeDocument/2006/relationships/hyperlink" Target="mailto:philippa.major@cardiov.ox.ac.uk" TargetMode="External"/><Relationship Id="rId1" Type="http://schemas.openxmlformats.org/officeDocument/2006/relationships/hyperlink" Target="mailto:hugh.watkins@rdm.ox.ac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3D66-B4E4-497C-B4DB-FEB4178F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pmajor</dc:creator>
  <cp:keywords/>
  <dc:description/>
  <cp:lastModifiedBy>Philippa Major</cp:lastModifiedBy>
  <cp:revision>5</cp:revision>
  <cp:lastPrinted>2018-08-02T12:06:00Z</cp:lastPrinted>
  <dcterms:created xsi:type="dcterms:W3CDTF">2021-10-08T08:40:00Z</dcterms:created>
  <dcterms:modified xsi:type="dcterms:W3CDTF">2021-10-12T14:01:00Z</dcterms:modified>
</cp:coreProperties>
</file>