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66" w:rsidRPr="00527E41" w:rsidRDefault="000B5666" w:rsidP="000B5666">
      <w:pPr>
        <w:pStyle w:val="Heading3"/>
        <w:spacing w:after="120"/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 xml:space="preserve">Proteomics Hands-on Training Course: </w:t>
      </w:r>
      <w:r w:rsidRPr="00527E41">
        <w:rPr>
          <w:color w:val="auto"/>
          <w:sz w:val="24"/>
          <w:u w:val="single"/>
        </w:rPr>
        <w:t xml:space="preserve">Basics of Protein Sample Processing &amp; Analysis – </w:t>
      </w:r>
      <w:r w:rsidR="001C379C">
        <w:rPr>
          <w:color w:val="auto"/>
          <w:sz w:val="24"/>
          <w:u w:val="single"/>
        </w:rPr>
        <w:t>Hilary Term 2018</w:t>
      </w:r>
    </w:p>
    <w:p w:rsidR="000B5666" w:rsidRPr="00527E41" w:rsidRDefault="000B5666" w:rsidP="000B5666">
      <w:pPr>
        <w:pStyle w:val="NoSpacing"/>
        <w:spacing w:after="60"/>
        <w:rPr>
          <w:rFonts w:asciiTheme="majorHAnsi" w:hAnsiTheme="majorHAnsi"/>
          <w:b/>
        </w:rPr>
      </w:pPr>
      <w:r w:rsidRPr="00527E41">
        <w:rPr>
          <w:rFonts w:asciiTheme="majorHAnsi" w:hAnsiTheme="majorHAnsi"/>
          <w:b/>
        </w:rPr>
        <w:t>DATES:</w:t>
      </w:r>
      <w:r w:rsidRPr="00527E41">
        <w:rPr>
          <w:rFonts w:asciiTheme="majorHAnsi" w:hAnsiTheme="majorHAnsi"/>
        </w:rPr>
        <w:t xml:space="preserve">    </w:t>
      </w:r>
      <w:r w:rsidR="001C379C">
        <w:rPr>
          <w:rFonts w:asciiTheme="majorHAnsi" w:hAnsiTheme="majorHAnsi"/>
        </w:rPr>
        <w:t>Monday</w:t>
      </w:r>
      <w:r>
        <w:rPr>
          <w:rFonts w:asciiTheme="majorHAnsi" w:hAnsiTheme="majorHAnsi"/>
        </w:rPr>
        <w:t xml:space="preserve">, </w:t>
      </w:r>
      <w:r w:rsidR="009A1107">
        <w:rPr>
          <w:rFonts w:asciiTheme="majorHAnsi" w:hAnsiTheme="majorHAnsi"/>
        </w:rPr>
        <w:t>5</w:t>
      </w:r>
      <w:r w:rsidR="00DF169B" w:rsidRPr="00DF169B">
        <w:rPr>
          <w:rFonts w:asciiTheme="majorHAnsi" w:hAnsiTheme="majorHAnsi"/>
          <w:vertAlign w:val="superscript"/>
        </w:rPr>
        <w:t>th</w:t>
      </w:r>
      <w:r w:rsidR="00DF169B">
        <w:rPr>
          <w:rFonts w:asciiTheme="majorHAnsi" w:hAnsiTheme="majorHAnsi"/>
        </w:rPr>
        <w:t xml:space="preserve"> </w:t>
      </w:r>
      <w:r w:rsidR="009A1107">
        <w:rPr>
          <w:rFonts w:asciiTheme="majorHAnsi" w:hAnsiTheme="majorHAnsi"/>
        </w:rPr>
        <w:t xml:space="preserve">March </w:t>
      </w:r>
      <w:r>
        <w:rPr>
          <w:rFonts w:asciiTheme="majorHAnsi" w:hAnsiTheme="majorHAnsi"/>
        </w:rPr>
        <w:t xml:space="preserve">– </w:t>
      </w:r>
      <w:r w:rsidR="009A1107">
        <w:rPr>
          <w:rFonts w:asciiTheme="majorHAnsi" w:hAnsiTheme="majorHAnsi"/>
        </w:rPr>
        <w:t>Thursday, 8</w:t>
      </w:r>
      <w:r w:rsidR="00DF169B" w:rsidRPr="00DF169B">
        <w:rPr>
          <w:rFonts w:asciiTheme="majorHAnsi" w:hAnsiTheme="majorHAnsi"/>
          <w:vertAlign w:val="superscript"/>
        </w:rPr>
        <w:t>th</w:t>
      </w:r>
      <w:r w:rsidR="00DF169B">
        <w:rPr>
          <w:rFonts w:asciiTheme="majorHAnsi" w:hAnsiTheme="majorHAnsi"/>
        </w:rPr>
        <w:t xml:space="preserve"> </w:t>
      </w:r>
      <w:r w:rsidR="009A1107">
        <w:rPr>
          <w:rFonts w:asciiTheme="majorHAnsi" w:hAnsiTheme="majorHAnsi"/>
        </w:rPr>
        <w:t>March</w:t>
      </w:r>
      <w:r w:rsidR="001C379C">
        <w:rPr>
          <w:rFonts w:asciiTheme="majorHAnsi" w:hAnsiTheme="majorHAnsi"/>
        </w:rPr>
        <w:t>, 2018</w:t>
      </w:r>
    </w:p>
    <w:p w:rsidR="000B5666" w:rsidRPr="00527E41" w:rsidRDefault="000B5666" w:rsidP="000B5666">
      <w:pPr>
        <w:pStyle w:val="NoSpacing"/>
        <w:spacing w:after="60"/>
        <w:rPr>
          <w:rFonts w:asciiTheme="majorHAnsi" w:hAnsiTheme="majorHAnsi"/>
        </w:rPr>
      </w:pPr>
      <w:r w:rsidRPr="00527E41">
        <w:rPr>
          <w:rFonts w:asciiTheme="majorHAnsi" w:hAnsiTheme="majorHAnsi"/>
          <w:b/>
        </w:rPr>
        <w:t>VENUE:</w:t>
      </w:r>
      <w:r w:rsidRPr="00527E41">
        <w:rPr>
          <w:rFonts w:asciiTheme="majorHAnsi" w:hAnsiTheme="majorHAnsi"/>
        </w:rPr>
        <w:t xml:space="preserve">   </w:t>
      </w:r>
      <w:hyperlink r:id="rId4" w:history="1">
        <w:r w:rsidRPr="00527E41">
          <w:rPr>
            <w:rStyle w:val="Hyperlink"/>
            <w:rFonts w:asciiTheme="majorHAnsi" w:hAnsiTheme="majorHAnsi"/>
            <w:sz w:val="24"/>
          </w:rPr>
          <w:t>Target Discovery Institute</w:t>
        </w:r>
      </w:hyperlink>
      <w:r w:rsidRPr="00527E41">
        <w:rPr>
          <w:rFonts w:asciiTheme="majorHAnsi" w:hAnsiTheme="majorHAnsi"/>
        </w:rPr>
        <w:t>, Old Road Campus (Building 6)</w:t>
      </w:r>
    </w:p>
    <w:p w:rsidR="0053115D" w:rsidRDefault="000B5666" w:rsidP="0053115D">
      <w:pPr>
        <w:pStyle w:val="NoSpacing"/>
        <w:spacing w:line="276" w:lineRule="auto"/>
        <w:rPr>
          <w:rFonts w:asciiTheme="majorHAnsi" w:hAnsiTheme="majorHAnsi"/>
        </w:rPr>
      </w:pPr>
      <w:r w:rsidRPr="00527E41">
        <w:rPr>
          <w:rFonts w:asciiTheme="majorHAnsi" w:hAnsiTheme="majorHAnsi"/>
          <w:b/>
        </w:rPr>
        <w:t xml:space="preserve">REGISTRATION:   </w:t>
      </w:r>
      <w:r>
        <w:rPr>
          <w:rFonts w:asciiTheme="majorHAnsi" w:hAnsiTheme="majorHAnsi"/>
        </w:rPr>
        <w:t>OPEN</w:t>
      </w:r>
      <w:r w:rsidR="0053115D">
        <w:rPr>
          <w:rFonts w:asciiTheme="majorHAnsi" w:hAnsiTheme="majorHAnsi"/>
        </w:rPr>
        <w:t xml:space="preserve"> to 10</w:t>
      </w:r>
      <w:r w:rsidRPr="00527E41">
        <w:rPr>
          <w:rFonts w:asciiTheme="majorHAnsi" w:hAnsiTheme="majorHAnsi"/>
        </w:rPr>
        <w:t xml:space="preserve"> participants. Register by email </w:t>
      </w:r>
      <w:hyperlink r:id="rId5" w:history="1">
        <w:r w:rsidRPr="00527E41">
          <w:rPr>
            <w:rStyle w:val="Hyperlink"/>
            <w:rFonts w:asciiTheme="majorHAnsi" w:hAnsiTheme="majorHAnsi"/>
            <w:sz w:val="24"/>
          </w:rPr>
          <w:t>here</w:t>
        </w:r>
      </w:hyperlink>
      <w:r w:rsidRPr="00527E41">
        <w:rPr>
          <w:rFonts w:asciiTheme="majorHAnsi" w:hAnsiTheme="majorHAnsi"/>
        </w:rPr>
        <w:t>.</w:t>
      </w:r>
      <w:r w:rsidR="0053115D">
        <w:rPr>
          <w:rFonts w:asciiTheme="majorHAnsi" w:hAnsiTheme="majorHAnsi"/>
        </w:rPr>
        <w:t xml:space="preserve">  </w:t>
      </w:r>
    </w:p>
    <w:p w:rsidR="000B5666" w:rsidRPr="0053115D" w:rsidRDefault="0053115D" w:rsidP="000B5666">
      <w:pPr>
        <w:pStyle w:val="NoSpacing"/>
        <w:spacing w:after="120" w:line="276" w:lineRule="auto"/>
        <w:rPr>
          <w:rFonts w:asciiTheme="majorHAnsi" w:hAnsiTheme="majorHAnsi"/>
          <w:b/>
          <w:i/>
        </w:rPr>
      </w:pPr>
      <w:r w:rsidRPr="0053115D">
        <w:rPr>
          <w:rFonts w:asciiTheme="majorHAnsi" w:hAnsiTheme="majorHAnsi"/>
          <w:sz w:val="24"/>
        </w:rPr>
        <w:t>**</w:t>
      </w:r>
      <w:r w:rsidRPr="0053115D">
        <w:rPr>
          <w:rFonts w:asciiTheme="majorHAnsi" w:hAnsiTheme="majorHAnsi"/>
          <w:b/>
          <w:i/>
        </w:rPr>
        <w:t xml:space="preserve">Please </w:t>
      </w:r>
      <w:r>
        <w:rPr>
          <w:rFonts w:asciiTheme="majorHAnsi" w:hAnsiTheme="majorHAnsi"/>
          <w:b/>
          <w:i/>
        </w:rPr>
        <w:t>include your position</w:t>
      </w:r>
      <w:r w:rsidRPr="0053115D">
        <w:rPr>
          <w:rFonts w:asciiTheme="majorHAnsi" w:hAnsiTheme="majorHAnsi"/>
          <w:b/>
          <w:i/>
        </w:rPr>
        <w:t>, PI’s name</w:t>
      </w:r>
      <w:r w:rsidR="00E44E91">
        <w:rPr>
          <w:rFonts w:asciiTheme="majorHAnsi" w:hAnsiTheme="majorHAnsi"/>
          <w:b/>
          <w:i/>
        </w:rPr>
        <w:t>, department</w:t>
      </w:r>
      <w:r w:rsidRPr="0053115D">
        <w:rPr>
          <w:rFonts w:asciiTheme="majorHAnsi" w:hAnsiTheme="majorHAnsi"/>
          <w:b/>
          <w:i/>
        </w:rPr>
        <w:t xml:space="preserve"> and the type of proteomics work you plan to use in your registration email.</w:t>
      </w:r>
    </w:p>
    <w:p w:rsidR="0053115D" w:rsidRPr="0053115D" w:rsidRDefault="0053115D" w:rsidP="000B5666">
      <w:pPr>
        <w:pStyle w:val="NoSpacing"/>
        <w:spacing w:after="120" w:line="276" w:lineRule="auto"/>
        <w:rPr>
          <w:rFonts w:asciiTheme="majorHAnsi" w:hAnsiTheme="majorHAnsi"/>
          <w:b/>
        </w:rPr>
      </w:pPr>
    </w:p>
    <w:p w:rsidR="000B5666" w:rsidRPr="006E38C4" w:rsidRDefault="000B5666" w:rsidP="000B5666">
      <w:pPr>
        <w:rPr>
          <w:rFonts w:asciiTheme="majorHAnsi" w:hAnsiTheme="majorHAnsi"/>
        </w:rPr>
      </w:pPr>
      <w:r w:rsidRPr="006E38C4">
        <w:rPr>
          <w:rFonts w:asciiTheme="majorHAnsi" w:hAnsiTheme="majorHAnsi"/>
        </w:rPr>
        <w:t>In this 3-day training workshop participants will be provided an introduction on how to use p</w:t>
      </w:r>
      <w:r w:rsidR="000753BE">
        <w:rPr>
          <w:rFonts w:asciiTheme="majorHAnsi" w:hAnsiTheme="majorHAnsi"/>
        </w:rPr>
        <w:t>roteomics techniques to address</w:t>
      </w:r>
      <w:r w:rsidRPr="006E38C4">
        <w:rPr>
          <w:rFonts w:asciiTheme="majorHAnsi" w:hAnsiTheme="majorHAnsi"/>
        </w:rPr>
        <w:t xml:space="preserve"> </w:t>
      </w:r>
      <w:r w:rsidR="000753BE">
        <w:rPr>
          <w:rFonts w:asciiTheme="majorHAnsi" w:hAnsiTheme="majorHAnsi"/>
        </w:rPr>
        <w:t>their</w:t>
      </w:r>
      <w:r w:rsidRPr="006E38C4">
        <w:rPr>
          <w:rFonts w:asciiTheme="majorHAnsi" w:hAnsiTheme="majorHAnsi"/>
        </w:rPr>
        <w:t xml:space="preserve"> biological questions and learn how to process and analyse</w:t>
      </w:r>
      <w:r w:rsidR="00827B95">
        <w:rPr>
          <w:rFonts w:asciiTheme="majorHAnsi" w:hAnsiTheme="majorHAnsi"/>
        </w:rPr>
        <w:t xml:space="preserve"> samples using mass spectrometry</w:t>
      </w:r>
      <w:r w:rsidRPr="006E38C4">
        <w:rPr>
          <w:rFonts w:asciiTheme="majorHAnsi" w:hAnsiTheme="majorHAnsi"/>
        </w:rPr>
        <w:t>.  The course consists of 2 theoretical and 3 practical modules and is aimed at those with little or no background in proteomic workflows.</w:t>
      </w:r>
      <w:bookmarkStart w:id="0" w:name="_GoBack"/>
      <w:bookmarkEnd w:id="0"/>
    </w:p>
    <w:p w:rsidR="000B5666" w:rsidRDefault="000B5666" w:rsidP="000B5666">
      <w:pPr>
        <w:rPr>
          <w:rFonts w:asciiTheme="majorHAnsi" w:hAnsiTheme="majorHAnsi"/>
          <w:b/>
        </w:rPr>
      </w:pPr>
    </w:p>
    <w:p w:rsidR="000B5666" w:rsidRPr="000A477C" w:rsidRDefault="000B5666" w:rsidP="000B5666">
      <w:pPr>
        <w:spacing w:after="120"/>
        <w:rPr>
          <w:rFonts w:asciiTheme="majorHAnsi" w:hAnsiTheme="majorHAnsi"/>
        </w:rPr>
      </w:pPr>
      <w:r w:rsidRPr="006E38C4">
        <w:rPr>
          <w:rFonts w:asciiTheme="majorHAnsi" w:hAnsiTheme="majorHAnsi"/>
          <w:b/>
        </w:rPr>
        <w:t>Programme</w:t>
      </w:r>
      <w:r>
        <w:rPr>
          <w:rFonts w:asciiTheme="majorHAnsi" w:hAnsiTheme="majorHAnsi"/>
          <w:b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7153"/>
      </w:tblGrid>
      <w:tr w:rsidR="000B5666" w:rsidTr="00274471">
        <w:tc>
          <w:tcPr>
            <w:tcW w:w="9264" w:type="dxa"/>
            <w:gridSpan w:val="2"/>
          </w:tcPr>
          <w:p w:rsidR="000B5666" w:rsidRPr="009C7D6C" w:rsidRDefault="001C379C" w:rsidP="009A1107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Monday</w:t>
            </w:r>
            <w:r w:rsidR="008F005F">
              <w:rPr>
                <w:rFonts w:asciiTheme="majorHAnsi" w:hAnsiTheme="majorHAnsi"/>
                <w:b/>
                <w:sz w:val="24"/>
              </w:rPr>
              <w:t xml:space="preserve">, </w:t>
            </w:r>
            <w:r w:rsidR="009A1107">
              <w:rPr>
                <w:rFonts w:asciiTheme="majorHAnsi" w:hAnsiTheme="majorHAnsi"/>
                <w:b/>
                <w:sz w:val="24"/>
              </w:rPr>
              <w:t>5</w:t>
            </w:r>
            <w:r w:rsidR="008F005F" w:rsidRPr="008F005F">
              <w:rPr>
                <w:rFonts w:asciiTheme="majorHAnsi" w:hAnsiTheme="majorHAnsi"/>
                <w:b/>
                <w:sz w:val="24"/>
                <w:vertAlign w:val="superscript"/>
              </w:rPr>
              <w:t>th</w:t>
            </w:r>
            <w:r w:rsidR="008F005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0B5666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9A1107">
              <w:rPr>
                <w:rFonts w:asciiTheme="majorHAnsi" w:hAnsiTheme="majorHAnsi"/>
                <w:b/>
                <w:sz w:val="24"/>
              </w:rPr>
              <w:t>March</w:t>
            </w:r>
          </w:p>
        </w:tc>
      </w:tr>
      <w:tr w:rsidR="000B5666" w:rsidTr="00274471">
        <w:tc>
          <w:tcPr>
            <w:tcW w:w="2093" w:type="dxa"/>
            <w:vAlign w:val="center"/>
          </w:tcPr>
          <w:p w:rsidR="000B5666" w:rsidRPr="009C7D6C" w:rsidRDefault="000B5666" w:rsidP="00274471">
            <w:pPr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sz w:val="24"/>
              </w:rPr>
              <w:t>10:00 – 12:00</w:t>
            </w:r>
          </w:p>
        </w:tc>
        <w:tc>
          <w:tcPr>
            <w:tcW w:w="7171" w:type="dxa"/>
          </w:tcPr>
          <w:p w:rsidR="000B5666" w:rsidRPr="009C7D6C" w:rsidRDefault="000B5666" w:rsidP="00274471">
            <w:pPr>
              <w:spacing w:before="60" w:after="60"/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b/>
                <w:sz w:val="24"/>
              </w:rPr>
              <w:t>I</w:t>
            </w:r>
            <w:r w:rsidR="00827B95">
              <w:rPr>
                <w:rFonts w:asciiTheme="majorHAnsi" w:hAnsiTheme="majorHAnsi"/>
                <w:b/>
                <w:sz w:val="24"/>
              </w:rPr>
              <w:t>ntroduction to mass spectrometry</w:t>
            </w:r>
            <w:r w:rsidRPr="009C7D6C">
              <w:rPr>
                <w:rFonts w:asciiTheme="majorHAnsi" w:hAnsiTheme="majorHAnsi"/>
                <w:b/>
                <w:sz w:val="24"/>
              </w:rPr>
              <w:t>-based proteomics</w:t>
            </w:r>
            <w:r w:rsidRPr="009C7D6C">
              <w:rPr>
                <w:rFonts w:asciiTheme="majorHAnsi" w:hAnsiTheme="majorHAnsi"/>
                <w:sz w:val="24"/>
              </w:rPr>
              <w:t>: How it works, experimental design and options for quantitative analysis</w:t>
            </w:r>
          </w:p>
        </w:tc>
      </w:tr>
      <w:tr w:rsidR="000B5666" w:rsidTr="00274471">
        <w:tc>
          <w:tcPr>
            <w:tcW w:w="2093" w:type="dxa"/>
            <w:vAlign w:val="center"/>
          </w:tcPr>
          <w:p w:rsidR="000B5666" w:rsidRPr="009C7D6C" w:rsidRDefault="000B5666" w:rsidP="00274471">
            <w:pPr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sz w:val="24"/>
              </w:rPr>
              <w:t>13:00 – 17:00</w:t>
            </w:r>
          </w:p>
        </w:tc>
        <w:tc>
          <w:tcPr>
            <w:tcW w:w="7171" w:type="dxa"/>
          </w:tcPr>
          <w:p w:rsidR="000B5666" w:rsidRPr="009C7D6C" w:rsidRDefault="000B5666" w:rsidP="00274471">
            <w:pPr>
              <w:spacing w:before="60" w:after="60"/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b/>
                <w:sz w:val="24"/>
              </w:rPr>
              <w:t>Hands-on Sample Prep*</w:t>
            </w:r>
            <w:r w:rsidRPr="009C7D6C">
              <w:rPr>
                <w:rFonts w:asciiTheme="majorHAnsi" w:hAnsiTheme="majorHAnsi"/>
                <w:sz w:val="24"/>
              </w:rPr>
              <w:t>: in-solution or in-gel tryptic digest of your own sample (day 1)</w:t>
            </w:r>
          </w:p>
        </w:tc>
      </w:tr>
      <w:tr w:rsidR="000B5666" w:rsidTr="00274471">
        <w:tc>
          <w:tcPr>
            <w:tcW w:w="9264" w:type="dxa"/>
            <w:gridSpan w:val="2"/>
            <w:vAlign w:val="center"/>
          </w:tcPr>
          <w:p w:rsidR="000B5666" w:rsidRPr="009C7D6C" w:rsidRDefault="001C379C" w:rsidP="009A1107">
            <w:pPr>
              <w:spacing w:before="120" w:after="12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Tuesday</w:t>
            </w:r>
            <w:r w:rsidR="000B5666">
              <w:rPr>
                <w:rFonts w:asciiTheme="majorHAnsi" w:hAnsiTheme="majorHAnsi"/>
                <w:b/>
                <w:sz w:val="24"/>
              </w:rPr>
              <w:t xml:space="preserve">, </w:t>
            </w:r>
            <w:r w:rsidR="009A1107">
              <w:rPr>
                <w:rFonts w:asciiTheme="majorHAnsi" w:hAnsiTheme="majorHAnsi"/>
                <w:b/>
                <w:sz w:val="24"/>
              </w:rPr>
              <w:t>6</w:t>
            </w:r>
            <w:r w:rsidR="008F005F" w:rsidRPr="008F005F">
              <w:rPr>
                <w:rFonts w:asciiTheme="majorHAnsi" w:hAnsiTheme="majorHAnsi"/>
                <w:b/>
                <w:sz w:val="24"/>
                <w:vertAlign w:val="superscript"/>
              </w:rPr>
              <w:t>th</w:t>
            </w:r>
            <w:r w:rsidR="008F005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9A1107">
              <w:rPr>
                <w:rFonts w:asciiTheme="majorHAnsi" w:hAnsiTheme="majorHAnsi"/>
                <w:b/>
                <w:sz w:val="24"/>
              </w:rPr>
              <w:t>March</w:t>
            </w:r>
          </w:p>
        </w:tc>
      </w:tr>
      <w:tr w:rsidR="000B5666" w:rsidTr="00274471">
        <w:tc>
          <w:tcPr>
            <w:tcW w:w="2093" w:type="dxa"/>
            <w:vAlign w:val="center"/>
          </w:tcPr>
          <w:p w:rsidR="000B5666" w:rsidRPr="009C7D6C" w:rsidRDefault="000B5666" w:rsidP="00274471">
            <w:pPr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sz w:val="24"/>
              </w:rPr>
              <w:t>10:00 – 12:00</w:t>
            </w:r>
          </w:p>
        </w:tc>
        <w:tc>
          <w:tcPr>
            <w:tcW w:w="7171" w:type="dxa"/>
          </w:tcPr>
          <w:p w:rsidR="000B5666" w:rsidRPr="009C7D6C" w:rsidRDefault="000B5666" w:rsidP="00274471">
            <w:pPr>
              <w:spacing w:before="60" w:after="60"/>
              <w:rPr>
                <w:rFonts w:asciiTheme="majorHAnsi" w:hAnsiTheme="majorHAnsi"/>
                <w:b/>
                <w:sz w:val="24"/>
              </w:rPr>
            </w:pPr>
            <w:r w:rsidRPr="009C7D6C">
              <w:rPr>
                <w:rFonts w:asciiTheme="majorHAnsi" w:hAnsiTheme="majorHAnsi"/>
                <w:b/>
                <w:sz w:val="24"/>
              </w:rPr>
              <w:t>Hands-on Sample Prep*</w:t>
            </w:r>
            <w:r w:rsidRPr="009C7D6C">
              <w:rPr>
                <w:rFonts w:asciiTheme="majorHAnsi" w:hAnsiTheme="majorHAnsi"/>
                <w:sz w:val="24"/>
              </w:rPr>
              <w:t>: in-solution or in-gel tryptic digest of your own sample (day 2)</w:t>
            </w:r>
          </w:p>
        </w:tc>
      </w:tr>
      <w:tr w:rsidR="000B5666" w:rsidTr="00274471">
        <w:tc>
          <w:tcPr>
            <w:tcW w:w="2093" w:type="dxa"/>
            <w:vAlign w:val="center"/>
          </w:tcPr>
          <w:p w:rsidR="000B5666" w:rsidRPr="009C7D6C" w:rsidRDefault="000B5666" w:rsidP="00274471">
            <w:pPr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sz w:val="24"/>
              </w:rPr>
              <w:t>13:00 – 16:00</w:t>
            </w:r>
          </w:p>
        </w:tc>
        <w:tc>
          <w:tcPr>
            <w:tcW w:w="7171" w:type="dxa"/>
          </w:tcPr>
          <w:p w:rsidR="000B5666" w:rsidRPr="009C7D6C" w:rsidRDefault="000B5666" w:rsidP="00274471">
            <w:pPr>
              <w:spacing w:before="60" w:after="60"/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b/>
                <w:sz w:val="24"/>
              </w:rPr>
              <w:t>Fundamentals of Data Analysis:</w:t>
            </w:r>
            <w:r w:rsidRPr="009C7D6C">
              <w:rPr>
                <w:rFonts w:asciiTheme="majorHAnsi" w:hAnsiTheme="majorHAnsi"/>
                <w:sz w:val="24"/>
              </w:rPr>
              <w:t xml:space="preserve"> Using MASCOT for database searching, label-free quantitation and free alternatives for data analysis</w:t>
            </w:r>
          </w:p>
        </w:tc>
      </w:tr>
      <w:tr w:rsidR="000B5666" w:rsidTr="00274471">
        <w:tc>
          <w:tcPr>
            <w:tcW w:w="9264" w:type="dxa"/>
            <w:gridSpan w:val="2"/>
            <w:vAlign w:val="center"/>
          </w:tcPr>
          <w:p w:rsidR="000B5666" w:rsidRPr="009C7D6C" w:rsidRDefault="001C379C" w:rsidP="009A1107">
            <w:pPr>
              <w:spacing w:before="120" w:after="12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Thursday</w:t>
            </w:r>
            <w:r w:rsidR="008F005F">
              <w:rPr>
                <w:rFonts w:asciiTheme="majorHAnsi" w:hAnsiTheme="majorHAnsi"/>
                <w:b/>
                <w:sz w:val="24"/>
              </w:rPr>
              <w:t xml:space="preserve">, </w:t>
            </w:r>
            <w:r w:rsidR="009A1107">
              <w:rPr>
                <w:rFonts w:asciiTheme="majorHAnsi" w:hAnsiTheme="majorHAnsi"/>
                <w:b/>
                <w:sz w:val="24"/>
              </w:rPr>
              <w:t>8</w:t>
            </w:r>
            <w:r w:rsidR="008F005F" w:rsidRPr="008F005F">
              <w:rPr>
                <w:rFonts w:asciiTheme="majorHAnsi" w:hAnsiTheme="majorHAnsi"/>
                <w:b/>
                <w:sz w:val="24"/>
                <w:vertAlign w:val="superscript"/>
              </w:rPr>
              <w:t>th</w:t>
            </w:r>
            <w:r w:rsidR="008F005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9A1107">
              <w:rPr>
                <w:rFonts w:asciiTheme="majorHAnsi" w:hAnsiTheme="majorHAnsi"/>
                <w:b/>
                <w:sz w:val="24"/>
              </w:rPr>
              <w:t>March</w:t>
            </w:r>
          </w:p>
        </w:tc>
      </w:tr>
      <w:tr w:rsidR="000B5666" w:rsidTr="00274471">
        <w:tc>
          <w:tcPr>
            <w:tcW w:w="2093" w:type="dxa"/>
            <w:vAlign w:val="center"/>
          </w:tcPr>
          <w:p w:rsidR="000B5666" w:rsidRPr="009C7D6C" w:rsidRDefault="000B5666" w:rsidP="00274471">
            <w:pPr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sz w:val="24"/>
              </w:rPr>
              <w:t>10:00 – 12:00</w:t>
            </w:r>
          </w:p>
        </w:tc>
        <w:tc>
          <w:tcPr>
            <w:tcW w:w="7171" w:type="dxa"/>
          </w:tcPr>
          <w:p w:rsidR="000B5666" w:rsidRPr="009C7D6C" w:rsidRDefault="000B5666" w:rsidP="00274471">
            <w:pPr>
              <w:spacing w:before="60" w:after="60"/>
              <w:rPr>
                <w:rFonts w:asciiTheme="majorHAnsi" w:hAnsiTheme="majorHAnsi"/>
                <w:sz w:val="24"/>
              </w:rPr>
            </w:pPr>
            <w:r w:rsidRPr="009C7D6C">
              <w:rPr>
                <w:rFonts w:asciiTheme="majorHAnsi" w:hAnsiTheme="majorHAnsi"/>
                <w:b/>
                <w:sz w:val="24"/>
              </w:rPr>
              <w:t xml:space="preserve">Analyse Your Own Data: </w:t>
            </w:r>
            <w:r w:rsidRPr="009C7D6C">
              <w:rPr>
                <w:rFonts w:asciiTheme="majorHAnsi" w:hAnsiTheme="majorHAnsi"/>
                <w:sz w:val="24"/>
              </w:rPr>
              <w:t>database searching and interpretation of your MS results</w:t>
            </w:r>
          </w:p>
        </w:tc>
      </w:tr>
      <w:tr w:rsidR="008F005F" w:rsidTr="00274471">
        <w:tc>
          <w:tcPr>
            <w:tcW w:w="2093" w:type="dxa"/>
            <w:vAlign w:val="center"/>
          </w:tcPr>
          <w:p w:rsidR="008F005F" w:rsidRPr="009C7D6C" w:rsidRDefault="008F005F" w:rsidP="0027447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12:00 – 1:00 </w:t>
            </w:r>
          </w:p>
        </w:tc>
        <w:tc>
          <w:tcPr>
            <w:tcW w:w="7171" w:type="dxa"/>
          </w:tcPr>
          <w:p w:rsidR="008F005F" w:rsidRPr="008F005F" w:rsidRDefault="008F005F" w:rsidP="00DF169B">
            <w:pPr>
              <w:spacing w:before="60" w:after="60"/>
              <w:rPr>
                <w:rFonts w:asciiTheme="majorHAnsi" w:hAnsiTheme="majorHAnsi"/>
                <w:sz w:val="24"/>
              </w:rPr>
            </w:pPr>
            <w:r w:rsidRPr="008F005F">
              <w:rPr>
                <w:rFonts w:asciiTheme="majorHAnsi" w:hAnsiTheme="majorHAnsi"/>
                <w:b/>
                <w:sz w:val="24"/>
              </w:rPr>
              <w:t>Basic Statistical Analysis using MeV</w:t>
            </w:r>
            <w:r>
              <w:rPr>
                <w:rFonts w:asciiTheme="majorHAnsi" w:hAnsiTheme="majorHAnsi"/>
                <w:b/>
                <w:sz w:val="24"/>
              </w:rPr>
              <w:t xml:space="preserve">: </w:t>
            </w:r>
            <w:r w:rsidRPr="008F005F">
              <w:rPr>
                <w:rFonts w:asciiTheme="majorHAnsi" w:hAnsiTheme="majorHAnsi"/>
                <w:sz w:val="24"/>
              </w:rPr>
              <w:t>common ways of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exploring proteomic datasets using </w:t>
            </w:r>
            <w:r w:rsidR="00DF169B">
              <w:rPr>
                <w:rFonts w:asciiTheme="majorHAnsi" w:hAnsiTheme="majorHAnsi"/>
                <w:sz w:val="24"/>
              </w:rPr>
              <w:t>free resources</w:t>
            </w:r>
            <w:r w:rsidR="00DF169B" w:rsidRPr="00DF169B">
              <w:rPr>
                <w:rFonts w:asciiTheme="majorHAnsi" w:hAnsiTheme="majorHAnsi"/>
                <w:sz w:val="24"/>
                <w:vertAlign w:val="superscript"/>
              </w:rPr>
              <w:t>#</w:t>
            </w:r>
          </w:p>
        </w:tc>
      </w:tr>
    </w:tbl>
    <w:p w:rsidR="00DF169B" w:rsidRDefault="000B5666" w:rsidP="00DF169B">
      <w:pPr>
        <w:spacing w:after="120" w:line="240" w:lineRule="auto"/>
        <w:rPr>
          <w:rFonts w:asciiTheme="majorHAnsi" w:hAnsiTheme="majorHAnsi"/>
          <w:sz w:val="20"/>
        </w:rPr>
      </w:pPr>
      <w:r w:rsidRPr="00096A0A">
        <w:t>* P</w:t>
      </w:r>
      <w:r w:rsidRPr="00096A0A">
        <w:rPr>
          <w:rFonts w:asciiTheme="majorHAnsi" w:hAnsiTheme="majorHAnsi"/>
          <w:sz w:val="20"/>
        </w:rPr>
        <w:t xml:space="preserve">articipants are asked to bring their own sample for use in the practical modules.  This can be either a protein or protein mixture in solutions, or an SDS-PAGE gel band.  </w:t>
      </w:r>
    </w:p>
    <w:p w:rsidR="00DF169B" w:rsidRPr="00DF169B" w:rsidRDefault="00DF169B" w:rsidP="000B5666">
      <w:pPr>
        <w:spacing w:after="24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  <w:vertAlign w:val="superscript"/>
        </w:rPr>
        <w:t xml:space="preserve"># </w:t>
      </w:r>
      <w:r w:rsidRPr="00096A0A">
        <w:t>P</w:t>
      </w:r>
      <w:r w:rsidRPr="00096A0A">
        <w:rPr>
          <w:rFonts w:asciiTheme="majorHAnsi" w:hAnsiTheme="majorHAnsi"/>
          <w:sz w:val="20"/>
        </w:rPr>
        <w:t>arti</w:t>
      </w:r>
      <w:r>
        <w:rPr>
          <w:rFonts w:asciiTheme="majorHAnsi" w:hAnsiTheme="majorHAnsi"/>
          <w:sz w:val="20"/>
        </w:rPr>
        <w:t>cipants are asked to bring a laptop with them to use for the statistical analysis portion of the Day-3 training.</w:t>
      </w:r>
    </w:p>
    <w:p w:rsidR="003E66E2" w:rsidRDefault="003E66E2"/>
    <w:sectPr w:rsidR="003E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66"/>
    <w:rsid w:val="000753BE"/>
    <w:rsid w:val="000B5666"/>
    <w:rsid w:val="001C379C"/>
    <w:rsid w:val="003E66E2"/>
    <w:rsid w:val="0053115D"/>
    <w:rsid w:val="00827B95"/>
    <w:rsid w:val="008F005F"/>
    <w:rsid w:val="009A1107"/>
    <w:rsid w:val="00B43215"/>
    <w:rsid w:val="00DF169B"/>
    <w:rsid w:val="00E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BE702-6D1F-4507-A2FE-98EDEAE8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6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B56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B5666"/>
    <w:pPr>
      <w:spacing w:after="0" w:line="240" w:lineRule="auto"/>
    </w:pPr>
  </w:style>
  <w:style w:type="table" w:styleId="TableGrid">
    <w:name w:val="Table Grid"/>
    <w:basedOn w:val="TableNormal"/>
    <w:uiPriority w:val="59"/>
    <w:rsid w:val="000B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.simon@cardiov.ox.ac.uk?subject=Hands-on%20Training%20" TargetMode="External"/><Relationship Id="rId4" Type="http://schemas.openxmlformats.org/officeDocument/2006/relationships/hyperlink" Target="http://www.tdi.ox.ac.uk/_asset/file/old-road-campus-m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1732</Characters>
  <Application>Microsoft Office Word</Application>
  <DocSecurity>4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jnsimon</dc:creator>
  <cp:lastModifiedBy>Philippa Major</cp:lastModifiedBy>
  <cp:revision>2</cp:revision>
  <dcterms:created xsi:type="dcterms:W3CDTF">2018-05-31T16:02:00Z</dcterms:created>
  <dcterms:modified xsi:type="dcterms:W3CDTF">2018-05-31T16:02:00Z</dcterms:modified>
</cp:coreProperties>
</file>